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B64E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附件3采购需求</w:t>
      </w:r>
    </w:p>
    <w:p w14:paraId="08F21FC2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一、项目概述</w:t>
      </w:r>
    </w:p>
    <w:p w14:paraId="77B52E79"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项目位于山西省肿瘤医院1号楼门诊大厅，东、西两部自动扶梯出厂日期均为2005年6月，已投入使用近20年，计划进行更新。该场所预计每日人流量达上万人次，高峰时段人流量集中，因此对自动扶梯的运载能力和稳定性要求极高。</w:t>
      </w:r>
    </w:p>
    <w:p w14:paraId="750C8100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二、资格要求</w:t>
      </w:r>
    </w:p>
    <w:p w14:paraId="4A36A354"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供应商必须具备国家认可的特种设备安装改造维修许可证，且许可范围涵盖医院电梯的类型和级别。同时，应持有ISO 9001质量管理体系认证、ISO 45001职业健康安全管理体系认证等，以确保其服务流程的规范性和安全性。</w:t>
      </w:r>
    </w:p>
    <w:p w14:paraId="6C8EDFB0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三、执行标准</w:t>
      </w:r>
    </w:p>
    <w:p w14:paraId="7FEDFADA"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依据国家《TSG T7005-2012电梯监督检验和定期检验规则——自动扶梯与自动人行道》和《自动扶梯和自动人行道的制造与安装安全规范》（GB 16899-2011）等标准。</w:t>
      </w:r>
    </w:p>
    <w:p w14:paraId="26D41E29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四、技术参数</w:t>
      </w:r>
    </w:p>
    <w:p w14:paraId="5F203BFA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4"/>
          <w:szCs w:val="24"/>
        </w:rPr>
        <w:t>1.提升高度：依据场所楼层实际高度，自动扶梯提升高度</w:t>
      </w:r>
      <w:r>
        <w:rPr>
          <w:rFonts w:hint="eastAsia" w:ascii="仿宋_GB2312" w:hAnsi="宋体" w:eastAsia="仿宋_GB2312" w:cs="宋体"/>
          <w:sz w:val="32"/>
          <w:szCs w:val="32"/>
        </w:rPr>
        <w:t>约5.1 m。</w:t>
      </w:r>
    </w:p>
    <w:p w14:paraId="0E956A22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2.名义宽度：梯级宽度为 1m 的规格。</w:t>
      </w:r>
    </w:p>
    <w:p w14:paraId="169F91F7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3.名义速度：采用 0.5m/s 的运行速度。</w:t>
      </w:r>
    </w:p>
    <w:p w14:paraId="26D966CF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4.倾斜角度：倾斜角度为35°。</w:t>
      </w:r>
    </w:p>
    <w:p w14:paraId="40359CC5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5.水平梯级数：上下水平段的移动距离，即水平梯级数，不少于 3 个。</w:t>
      </w:r>
    </w:p>
    <w:p w14:paraId="44644173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6.驱动系统：采用全变频驱动。</w:t>
      </w:r>
    </w:p>
    <w:p w14:paraId="067F2718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五、安全保护装置</w:t>
      </w:r>
    </w:p>
    <w:p w14:paraId="2FC97EC7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紧急制动装置</w:t>
      </w:r>
    </w:p>
    <w:p w14:paraId="5B51BB77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裙板防护装置</w:t>
      </w:r>
    </w:p>
    <w:p w14:paraId="45B0FBFB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扶手带同步监控装置</w:t>
      </w:r>
    </w:p>
    <w:p w14:paraId="3385ADE5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梳齿板安全保护装置</w:t>
      </w:r>
    </w:p>
    <w:p w14:paraId="38497567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梯级缺失保护装置</w:t>
      </w:r>
    </w:p>
    <w:p w14:paraId="1309163E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其他安全装置</w:t>
      </w:r>
    </w:p>
    <w:p w14:paraId="6B494B5D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六、材质与质量</w:t>
      </w:r>
    </w:p>
    <w:p w14:paraId="3DF7E5B3"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所有零部件均需选用优质材料，符合国家及行业相关标准，关键部件提供质量检测报告。</w:t>
      </w:r>
    </w:p>
    <w:p w14:paraId="32FF3243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桁架</w:t>
      </w:r>
    </w:p>
    <w:p w14:paraId="5BC4B17C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梯级</w:t>
      </w:r>
    </w:p>
    <w:p w14:paraId="5AEB2145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扶手带</w:t>
      </w:r>
    </w:p>
    <w:p w14:paraId="67768000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其他部件</w:t>
      </w:r>
    </w:p>
    <w:p w14:paraId="2AE81624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七、安装与售后服务</w:t>
      </w:r>
    </w:p>
    <w:p w14:paraId="37154776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八、费用</w:t>
      </w:r>
    </w:p>
    <w:p w14:paraId="3750C64F"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供应商承担全部费用包括：拆除原扶梯、安装、调试、保险、验收、质保等所有费用。</w:t>
      </w:r>
    </w:p>
    <w:p w14:paraId="6298A381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九、其它要求</w:t>
      </w:r>
    </w:p>
    <w:p w14:paraId="7A2B6BBE">
      <w:pPr>
        <w:tabs>
          <w:tab w:val="left" w:pos="224"/>
        </w:tabs>
        <w:jc w:val="left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供应商可联系医院管理部门实地进行勘察测量</w:t>
      </w:r>
    </w:p>
    <w:p w14:paraId="12C4C5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6FCB"/>
    <w:rsid w:val="4D6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2025-08-05T03:52:00Z</dcterms:created>
  <dc:creator>来过</dc:creator>
  <cp:lastModifiedBy>来过</cp:lastModifiedBy>
  <dcterms:modified xsi:type="dcterms:W3CDTF">2025-08-05T03:52:57Z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CDCA4919794947279000305B22812FA1_11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