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2DFFE">
      <w:pPr>
        <w:jc w:val="left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</w:p>
    <w:p w14:paraId="089F32E4"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附件3采购需求</w:t>
      </w:r>
    </w:p>
    <w:p w14:paraId="32008807">
      <w:pPr>
        <w:tabs>
          <w:tab w:val="left" w:pos="224"/>
        </w:tabs>
        <w:jc w:val="left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</w:p>
    <w:p w14:paraId="7A5D4C05">
      <w:pPr>
        <w:jc w:val="center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2025年“两节”职工节日慰问品采购需求信息</w:t>
      </w:r>
    </w:p>
    <w:tbl>
      <w:tblPr>
        <w:tblStyle w:val="5"/>
        <w:tblpPr w:leftFromText="180" w:rightFromText="180" w:vertAnchor="text" w:horzAnchor="page" w:tblpX="1887" w:tblpY="228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17"/>
        <w:gridCol w:w="1844"/>
        <w:gridCol w:w="3868"/>
      </w:tblGrid>
      <w:tr w14:paraId="0ED4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" w:type="dxa"/>
            <w:noWrap w:val="0"/>
            <w:vAlign w:val="top"/>
          </w:tcPr>
          <w:p w14:paraId="01253624">
            <w:pPr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1317" w:type="dxa"/>
            <w:noWrap w:val="0"/>
            <w:vAlign w:val="top"/>
          </w:tcPr>
          <w:p w14:paraId="36670AF6">
            <w:pPr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品  名</w:t>
            </w:r>
          </w:p>
        </w:tc>
        <w:tc>
          <w:tcPr>
            <w:tcW w:w="1844" w:type="dxa"/>
            <w:noWrap w:val="0"/>
            <w:vAlign w:val="top"/>
          </w:tcPr>
          <w:p w14:paraId="5241CF8E">
            <w:pPr>
              <w:ind w:firstLine="301" w:firstLineChars="100"/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规   格</w:t>
            </w:r>
          </w:p>
        </w:tc>
        <w:tc>
          <w:tcPr>
            <w:tcW w:w="3868" w:type="dxa"/>
            <w:noWrap w:val="0"/>
            <w:vAlign w:val="top"/>
          </w:tcPr>
          <w:p w14:paraId="73687FA2">
            <w:pPr>
              <w:ind w:firstLine="1205" w:firstLineChars="400"/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备       注</w:t>
            </w:r>
          </w:p>
        </w:tc>
      </w:tr>
      <w:tr w14:paraId="3C40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4" w:hRule="atLeast"/>
        </w:trPr>
        <w:tc>
          <w:tcPr>
            <w:tcW w:w="891" w:type="dxa"/>
            <w:noWrap w:val="0"/>
            <w:vAlign w:val="top"/>
          </w:tcPr>
          <w:p w14:paraId="1433D5FE">
            <w:pPr>
              <w:jc w:val="left"/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lang w:val="en-US" w:eastAsia="zh-CN"/>
              </w:rPr>
            </w:pPr>
          </w:p>
          <w:p w14:paraId="59CFA249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中国医学科学院肿瘤医院（山西省肿瘤医院）2025年“两节”职工节日慰问品</w:t>
            </w:r>
          </w:p>
        </w:tc>
        <w:tc>
          <w:tcPr>
            <w:tcW w:w="1317" w:type="dxa"/>
            <w:noWrap w:val="0"/>
            <w:vAlign w:val="top"/>
          </w:tcPr>
          <w:p w14:paraId="3FA1CF34">
            <w:pPr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6B2078CA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539D4A46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741305FB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1CBCA768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252F07A1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4E2DF745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粮油等</w:t>
            </w:r>
          </w:p>
          <w:p w14:paraId="268764B1">
            <w:pPr>
              <w:pStyle w:val="2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top"/>
          </w:tcPr>
          <w:p w14:paraId="4C7CB7C9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1957043E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622C95F1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结算价：690元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人，</w:t>
            </w:r>
          </w:p>
          <w:p w14:paraId="04E11A66">
            <w:pPr>
              <w:jc w:val="left"/>
              <w:rPr>
                <w:rFonts w:hint="eastAsia" w:ascii="宋体" w:hAnsi="宋体" w:eastAsia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Times New Roman"/>
                <w:kern w:val="0"/>
                <w:sz w:val="30"/>
                <w:szCs w:val="30"/>
              </w:rPr>
              <w:t>大米：5KG/袋，3袋/人</w:t>
            </w:r>
          </w:p>
          <w:p w14:paraId="0E31A361">
            <w:pPr>
              <w:jc w:val="left"/>
              <w:rPr>
                <w:rFonts w:hint="eastAsia" w:ascii="宋体" w:hAnsi="宋体" w:eastAsia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Times New Roman"/>
                <w:kern w:val="0"/>
                <w:sz w:val="30"/>
                <w:szCs w:val="30"/>
              </w:rPr>
              <w:t>白面：10KG/袋，2袋/人</w:t>
            </w:r>
          </w:p>
          <w:p w14:paraId="73F3745D">
            <w:pPr>
              <w:jc w:val="left"/>
              <w:rPr>
                <w:rFonts w:hint="eastAsia" w:ascii="宋体" w:hAnsi="宋体" w:eastAsia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Times New Roman"/>
                <w:kern w:val="0"/>
                <w:sz w:val="30"/>
                <w:szCs w:val="30"/>
              </w:rPr>
              <w:t>食用油（花生油）：5L/桶，1桶/人</w:t>
            </w:r>
          </w:p>
          <w:p w14:paraId="6CA8CAF6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0E4CF88A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3A9F5951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5D3C72FB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69390AD8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565073E4">
            <w:pPr>
              <w:jc w:val="left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top"/>
          </w:tcPr>
          <w:p w14:paraId="45C92DB7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大米：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符合GB/T19266国标优质米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有绿色产品标志和地理标志，有二维码溯源标志。</w:t>
            </w:r>
          </w:p>
          <w:p w14:paraId="178A68F6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面粉：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符合GB/T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1355--2021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国标面粉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有绿色产品标志和农产品地理标志。</w:t>
            </w:r>
          </w:p>
          <w:p w14:paraId="66BB185F">
            <w:pPr>
              <w:pStyle w:val="3"/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食用油：符合国家食用油各项执行标准，包括标准号、卫生标准、产品质量标准、标识要求等，非转基因食用油。</w:t>
            </w:r>
          </w:p>
          <w:p w14:paraId="43BB7CF5">
            <w:pPr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28D12759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C2E0814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1B4D22E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D424BCB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7428956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C5F1FBE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6071D03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98AB19D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F515FC8"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6502EB63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4256AC3">
      <w:pPr>
        <w:bidi w:val="0"/>
        <w:rPr>
          <w:rFonts w:hint="eastAsia"/>
          <w:lang w:val="en-US" w:eastAsia="zh-CN"/>
        </w:rPr>
      </w:pPr>
    </w:p>
    <w:p w14:paraId="7EA91595">
      <w:pPr>
        <w:bidi w:val="0"/>
        <w:rPr>
          <w:rFonts w:hint="eastAsia"/>
          <w:lang w:val="en-US" w:eastAsia="zh-CN"/>
        </w:rPr>
      </w:pPr>
    </w:p>
    <w:p w14:paraId="1ABA211B">
      <w:pPr>
        <w:bidi w:val="0"/>
        <w:rPr>
          <w:rFonts w:hint="eastAsia"/>
          <w:lang w:val="en-US" w:eastAsia="zh-CN"/>
        </w:rPr>
      </w:pPr>
    </w:p>
    <w:p w14:paraId="1DAF0256">
      <w:pPr>
        <w:bidi w:val="0"/>
        <w:rPr>
          <w:rFonts w:hint="eastAsia"/>
          <w:lang w:val="en-US" w:eastAsia="zh-CN"/>
        </w:rPr>
      </w:pPr>
    </w:p>
    <w:p w14:paraId="05C80B19">
      <w:pPr>
        <w:bidi w:val="0"/>
        <w:rPr>
          <w:rFonts w:hint="eastAsia"/>
          <w:lang w:val="en-US" w:eastAsia="zh-CN"/>
        </w:rPr>
      </w:pPr>
    </w:p>
    <w:p w14:paraId="76224F63">
      <w:pPr>
        <w:bidi w:val="0"/>
        <w:rPr>
          <w:rFonts w:hint="eastAsia"/>
          <w:lang w:val="en-US" w:eastAsia="zh-CN"/>
        </w:rPr>
      </w:pPr>
    </w:p>
    <w:p w14:paraId="1F819FD0">
      <w:pPr>
        <w:bidi w:val="0"/>
        <w:rPr>
          <w:rFonts w:hint="eastAsia"/>
          <w:lang w:val="en-US" w:eastAsia="zh-CN"/>
        </w:rPr>
      </w:pPr>
    </w:p>
    <w:p w14:paraId="7F681D91">
      <w:pPr>
        <w:bidi w:val="0"/>
        <w:rPr>
          <w:rFonts w:hint="eastAsia"/>
          <w:lang w:val="en-US" w:eastAsia="zh-CN"/>
        </w:rPr>
      </w:pPr>
    </w:p>
    <w:p w14:paraId="2739121D">
      <w:pPr>
        <w:bidi w:val="0"/>
        <w:rPr>
          <w:rFonts w:hint="eastAsia"/>
          <w:lang w:val="en-US" w:eastAsia="zh-CN"/>
        </w:rPr>
      </w:pPr>
    </w:p>
    <w:p w14:paraId="43487C26">
      <w:pPr>
        <w:bidi w:val="0"/>
        <w:rPr>
          <w:rFonts w:hint="eastAsia"/>
          <w:lang w:val="en-US" w:eastAsia="zh-CN"/>
        </w:rPr>
      </w:pPr>
    </w:p>
    <w:p w14:paraId="22AD3D23">
      <w:pPr>
        <w:bidi w:val="0"/>
        <w:rPr>
          <w:rFonts w:hint="eastAsia"/>
          <w:lang w:val="en-US" w:eastAsia="zh-CN"/>
        </w:rPr>
      </w:pPr>
    </w:p>
    <w:p w14:paraId="1C0FAAAB">
      <w:pPr>
        <w:bidi w:val="0"/>
        <w:rPr>
          <w:rFonts w:hint="eastAsia"/>
          <w:lang w:val="en-US" w:eastAsia="zh-CN"/>
        </w:rPr>
      </w:pPr>
    </w:p>
    <w:p w14:paraId="6E35B0D7">
      <w:pPr>
        <w:bidi w:val="0"/>
        <w:rPr>
          <w:rFonts w:hint="eastAsia"/>
          <w:lang w:val="en-US" w:eastAsia="zh-CN"/>
        </w:rPr>
      </w:pPr>
    </w:p>
    <w:p w14:paraId="72036752">
      <w:pPr>
        <w:bidi w:val="0"/>
        <w:rPr>
          <w:rFonts w:hint="eastAsia"/>
          <w:lang w:val="en-US" w:eastAsia="zh-CN"/>
        </w:rPr>
      </w:pPr>
    </w:p>
    <w:p w14:paraId="704EDDCC">
      <w:pPr>
        <w:bidi w:val="0"/>
        <w:rPr>
          <w:rFonts w:hint="eastAsia"/>
          <w:lang w:val="en-US" w:eastAsia="zh-CN"/>
        </w:rPr>
      </w:pPr>
    </w:p>
    <w:p w14:paraId="377308AC">
      <w:pPr>
        <w:bidi w:val="0"/>
        <w:rPr>
          <w:rFonts w:hint="eastAsia"/>
          <w:lang w:val="en-US" w:eastAsia="zh-CN"/>
        </w:rPr>
      </w:pPr>
    </w:p>
    <w:p w14:paraId="16950DBA">
      <w:pPr>
        <w:bidi w:val="0"/>
        <w:rPr>
          <w:rFonts w:hint="eastAsia"/>
          <w:lang w:val="en-US" w:eastAsia="zh-CN"/>
        </w:rPr>
      </w:pPr>
    </w:p>
    <w:p w14:paraId="40DCDBDD">
      <w:pPr>
        <w:bidi w:val="0"/>
        <w:rPr>
          <w:rFonts w:hint="eastAsia"/>
          <w:lang w:val="en-US" w:eastAsia="zh-CN"/>
        </w:rPr>
      </w:pPr>
    </w:p>
    <w:p w14:paraId="216FDB22"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>注明；  招标方式公开招标</w:t>
      </w:r>
    </w:p>
    <w:p w14:paraId="42644898">
      <w:pPr>
        <w:tabs>
          <w:tab w:val="left" w:pos="936"/>
        </w:tabs>
        <w:bidi w:val="0"/>
        <w:jc w:val="left"/>
        <w:rPr>
          <w:rFonts w:hint="default"/>
          <w:lang w:val="en-US" w:eastAsia="zh-CN"/>
        </w:rPr>
      </w:pPr>
    </w:p>
    <w:p w14:paraId="02AE75BD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21AB"/>
    <w:rsid w:val="5D37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cs="Times New Roman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2025-08-05T03:48:00Z</dcterms:created>
  <dc:creator>来过</dc:creator>
  <cp:lastModifiedBy>来过</cp:lastModifiedBy>
  <dcterms:modified xsi:type="dcterms:W3CDTF">2025-08-05T03:49:16Z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1068E0C6142A4264895D1C3773E8B1AB_11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