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洁净手术部中性电极项目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目前科室已配备高频电刀，厂家为：威利/康美，根据当前实际需要，需配备中性电极（负极板），双极，不带线。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中性电极又称负极板，在手术中与高频电刀主机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配套使用，可为电外科电流提供安全的电流回路。能有效降低电流密度，增加散热，分散电流，防止热损伤；采用凝胶制成，具有抗过敏粘贴层；电缆外有绝缘层，防高频漏电，能承受Up=500V的高频电压；安全性符合GB9706.1-2007、GB9706.4-2009的要求。电磁兼容性符YY0505-2012中规定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1、能够配套使用科室现有高频电刀系统。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2、适用于各种不同类型外科手术。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lang w:val="en-US" w:eastAsia="zh-CN"/>
        </w:rPr>
        <w:t>临床科室低值耗材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项目采购需求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一次性使用腰椎穿刺针及套件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一次性使用胸腔穿刺针及套件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一次性使用胸骨穿刺针及套件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一次性使用引流管（胸管）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一次性使用引流管（潘氏管）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一次性使用灌肠包（1000ml）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一次性使用单腔胸腔引流装置（1600ml）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一次性使用胃管包（16、14）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一次性使用胃管（16、8）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一次性使用口腔护理包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恒温器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一次性使用鼻氧管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一次性使用鼻镜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一次性使用换药包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一次性使用备皮包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一次性使用会阴护理包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6486F37"/>
    <w:rsid w:val="11E12C61"/>
    <w:rsid w:val="564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2023-10-23T09:49:00Z</dcterms:created>
  <dc:creator>hyn</dc:creator>
  <cp:lastModifiedBy>hyn</cp:lastModifiedBy>
  <dcterms:modified xsi:type="dcterms:W3CDTF">2023-10-23T09:50:56Z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DCD79431FAAC400D92A1541EECA5323B_11</vt:lpwstr>
  </property>
</Properties>
</file>