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七氟丙烷气体灭火器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系统维保</w:t>
      </w:r>
      <w:r>
        <w:rPr>
          <w:rFonts w:hint="eastAsia" w:ascii="宋体" w:hAnsi="宋体" w:eastAsia="宋体" w:cs="宋体"/>
          <w:sz w:val="44"/>
          <w:szCs w:val="44"/>
        </w:rPr>
        <w:t>和购买</w:t>
      </w:r>
    </w:p>
    <w:p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项目需求</w:t>
      </w: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根据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山西省肿瘤医院</w:t>
      </w:r>
      <w:r>
        <w:rPr>
          <w:rFonts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七氟丙烷气体灭火</w:t>
      </w:r>
      <w:r>
        <w:rPr>
          <w:rFonts w:ascii="宋体" w:hAnsi="宋体" w:eastAsia="宋体" w:cs="宋体"/>
          <w:sz w:val="28"/>
          <w:szCs w:val="28"/>
        </w:rPr>
        <w:t>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维保和</w:t>
      </w:r>
      <w:r>
        <w:rPr>
          <w:rFonts w:ascii="宋体" w:hAnsi="宋体" w:eastAsia="宋体" w:cs="宋体"/>
          <w:sz w:val="28"/>
          <w:szCs w:val="28"/>
        </w:rPr>
        <w:t>采购需求，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现将维保和采购数量列出清单。</w:t>
      </w:r>
    </w:p>
    <w:p>
      <w:pPr>
        <w:numPr>
          <w:ilvl w:val="0"/>
          <w:numId w:val="1"/>
        </w:numPr>
        <w:ind w:firstLine="56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服务项目</w:t>
      </w:r>
    </w:p>
    <w:p>
      <w:pPr>
        <w:ind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对山西省肿瘤医院内74套七氟丙烷气体灭火</w:t>
      </w:r>
      <w:r>
        <w:rPr>
          <w:rFonts w:ascii="宋体" w:hAnsi="宋体" w:eastAsia="宋体" w:cs="宋体"/>
          <w:sz w:val="28"/>
          <w:szCs w:val="28"/>
        </w:rPr>
        <w:t>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系统进行维保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>
      <w:pPr>
        <w:ind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采购2套七氟丙烷气体灭火</w:t>
      </w:r>
      <w:r>
        <w:rPr>
          <w:rFonts w:ascii="宋体" w:hAnsi="宋体" w:eastAsia="宋体" w:cs="宋体"/>
          <w:sz w:val="28"/>
          <w:szCs w:val="28"/>
        </w:rPr>
        <w:t>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系统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numPr>
          <w:ilvl w:val="0"/>
          <w:numId w:val="1"/>
        </w:numPr>
        <w:ind w:firstLine="56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服务内容</w:t>
      </w:r>
    </w:p>
    <w:tbl>
      <w:tblPr>
        <w:tblStyle w:val="6"/>
        <w:tblpPr w:leftFromText="180" w:rightFromText="180" w:vertAnchor="text" w:horzAnchor="page" w:tblpX="1427" w:tblpY="305"/>
        <w:tblOverlap w:val="never"/>
        <w:tblW w:w="561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634"/>
        <w:gridCol w:w="880"/>
        <w:gridCol w:w="836"/>
        <w:gridCol w:w="5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" w:type="pct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854" w:type="pct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460" w:type="pct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规格</w:t>
            </w:r>
          </w:p>
        </w:tc>
        <w:tc>
          <w:tcPr>
            <w:tcW w:w="2829" w:type="pct"/>
          </w:tcPr>
          <w:p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85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七氟丙烷气体灭火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系统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维保</w:t>
            </w:r>
          </w:p>
        </w:tc>
        <w:tc>
          <w:tcPr>
            <w:tcW w:w="46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2829" w:type="pct"/>
          </w:tcPr>
          <w:p>
            <w:pPr>
              <w:ind w:firstLine="420" w:firstLineChars="2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需对气瓶检验检测、瓶头阀维护保养、瓶组气密实验、气体和药剂充装。具体型号和数量如下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60KG：1套；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70KG：1套；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85KG：3套；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90KG：3套；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95KG：2套；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100KG：3套；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105KG：3套；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110KG：16套；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114KG：2套；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115KG：26套；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119KG：2套；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135KG：5套；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148KG：6套；</w:t>
            </w:r>
          </w:p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150KG：1套。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85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七氟丙烷气体灭火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系统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采购</w:t>
            </w:r>
          </w:p>
        </w:tc>
        <w:tc>
          <w:tcPr>
            <w:tcW w:w="46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套</w:t>
            </w:r>
          </w:p>
        </w:tc>
        <w:tc>
          <w:tcPr>
            <w:tcW w:w="2829" w:type="pct"/>
          </w:tcPr>
          <w:p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柜式七氟丙烷气体灭火装置：规格型号GQQ100/2.5;</w:t>
            </w:r>
          </w:p>
          <w:p>
            <w:pPr>
              <w:numPr>
                <w:ilvl w:val="0"/>
                <w:numId w:val="2"/>
              </w:num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七氟丙烷药剂：规格型号HFC-227ea；</w:t>
            </w:r>
          </w:p>
          <w:p>
            <w:pPr>
              <w:numPr>
                <w:ilvl w:val="0"/>
                <w:numId w:val="2"/>
              </w:num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气体灭火控制器/1区：规格型号GST-QKP01；</w:t>
            </w:r>
          </w:p>
          <w:p>
            <w:pPr>
              <w:numPr>
                <w:ilvl w:val="0"/>
                <w:numId w:val="2"/>
              </w:num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点型光电感烟火灾探测器：规格型号JTY-GD-G3X；</w:t>
            </w:r>
          </w:p>
          <w:p>
            <w:pPr>
              <w:numPr>
                <w:ilvl w:val="0"/>
                <w:numId w:val="2"/>
              </w:num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点型感温火灾探测器：规格型号JTW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-ZCD-G3N；</w:t>
            </w:r>
          </w:p>
          <w:p>
            <w:pPr>
              <w:numPr>
                <w:ilvl w:val="0"/>
                <w:numId w:val="2"/>
              </w:num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紧急启停按钮：规格型号GST-LD-8318；</w:t>
            </w:r>
          </w:p>
          <w:p>
            <w:pPr>
              <w:numPr>
                <w:ilvl w:val="0"/>
                <w:numId w:val="2"/>
              </w:num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声光警报器：规格型号GST-11X-240B；</w:t>
            </w:r>
          </w:p>
          <w:p>
            <w:pPr>
              <w:numPr>
                <w:ilvl w:val="0"/>
                <w:numId w:val="2"/>
              </w:num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输入/输出模块：规格型号GST-LD-8301A；</w:t>
            </w:r>
          </w:p>
          <w:p>
            <w:pPr>
              <w:numPr>
                <w:ilvl w:val="0"/>
                <w:numId w:val="2"/>
              </w:num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辅材。 </w:t>
            </w:r>
          </w:p>
        </w:tc>
      </w:tr>
    </w:tbl>
    <w:p>
      <w:pPr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EBB43D"/>
    <w:multiLevelType w:val="singleLevel"/>
    <w:tmpl w:val="01EBB43D"/>
    <w:lvl w:ilvl="0" w:tentative="0">
      <w:start w:val="1"/>
      <w:numFmt w:val="chineseCounting"/>
      <w:suff w:val="nothing"/>
      <w:lvlText w:val="%1、"/>
      <w:lvlJc w:val="left"/>
      <w:pPr>
        <w:ind w:left="-140"/>
      </w:pPr>
      <w:rPr>
        <w:rFonts w:hint="eastAsia"/>
      </w:rPr>
    </w:lvl>
  </w:abstractNum>
  <w:abstractNum w:abstractNumId="1">
    <w:nsid w:val="14A2E7D4"/>
    <w:multiLevelType w:val="singleLevel"/>
    <w:tmpl w:val="14A2E7D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xZjI5NmQ5N2Q5Y2U5MTNhZGEzNzI1MGRhYWVkMjkifQ=="/>
    <w:docVar w:name="KSO_WPS_MARK_KEY" w:val="d07ff57f-5597-46dc-97c7-15d68fbb5bc4"/>
  </w:docVars>
  <w:rsids>
    <w:rsidRoot w:val="00511730"/>
    <w:rsid w:val="00113512"/>
    <w:rsid w:val="003E6BAF"/>
    <w:rsid w:val="00411F8E"/>
    <w:rsid w:val="00423A0E"/>
    <w:rsid w:val="00511730"/>
    <w:rsid w:val="005E626F"/>
    <w:rsid w:val="00767626"/>
    <w:rsid w:val="00871088"/>
    <w:rsid w:val="00932CD5"/>
    <w:rsid w:val="00A033A1"/>
    <w:rsid w:val="00A44962"/>
    <w:rsid w:val="00A62478"/>
    <w:rsid w:val="00A70146"/>
    <w:rsid w:val="00BD5540"/>
    <w:rsid w:val="00E40173"/>
    <w:rsid w:val="1780210B"/>
    <w:rsid w:val="2D561BC2"/>
    <w:rsid w:val="2F5B00C9"/>
    <w:rsid w:val="303112DE"/>
    <w:rsid w:val="474D04FA"/>
    <w:rsid w:val="4F082323"/>
    <w:rsid w:val="643A1F69"/>
    <w:rsid w:val="6DAE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391</Words>
  <Characters>529</Characters>
  <Lines>11</Lines>
  <Paragraphs>3</Paragraphs>
  <TotalTime>44</TotalTime>
  <ScaleCrop>false</ScaleCrop>
  <LinksUpToDate>false</LinksUpToDate>
  <CharactersWithSpaces>530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2023-03-02T02:59:00Z</dcterms:created>
  <dc:creator>Administrator</dc:creator>
  <cp:lastModifiedBy>lyk369126com</cp:lastModifiedBy>
  <cp:lastPrinted>2023-07-26T08:47:59Z</cp:lastPrinted>
  <dcterms:modified xsi:type="dcterms:W3CDTF">2023-07-26T09:03:59Z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DF5B0FB415E1454896A47D4550B81BE3</vt:lpwstr>
  </property>
</Properties>
</file>