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cs="Times New Roman"/>
          <w:sz w:val="24"/>
        </w:rPr>
        <w:t>附件</w:t>
      </w:r>
      <w:r>
        <w:rPr>
          <w:rFonts w:ascii="Times New Roman" w:hAnsi="Times New Roman" w:cs="Times New Roman"/>
          <w:sz w:val="24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2022年紧缺人才和县级骨干专科医师培训学员信息表</w:t>
      </w:r>
    </w:p>
    <w:bookmarkEnd w:id="0"/>
    <w:tbl>
      <w:tblPr>
        <w:tblStyle w:val="2"/>
        <w:tblpPr w:leftFromText="180" w:rightFromText="180" w:vertAnchor="text" w:horzAnchor="margin" w:tblpXSpec="center" w:tblpY="30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1085"/>
        <w:gridCol w:w="715"/>
        <w:gridCol w:w="986"/>
        <w:gridCol w:w="634"/>
        <w:gridCol w:w="180"/>
        <w:gridCol w:w="720"/>
        <w:gridCol w:w="309"/>
        <w:gridCol w:w="1131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现从事专业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  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从事本专业时间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28"/>
                <w:szCs w:val="28"/>
              </w:rPr>
              <w:t>联系电话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医师资格类型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医师资格证号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培训专业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培训基地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6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培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训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起 止 年 月</w:t>
            </w: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派出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盖章        年  月  日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市卫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生健康委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盖章        年  月  日</w:t>
            </w:r>
          </w:p>
        </w:tc>
      </w:tr>
    </w:tbl>
    <w:p>
      <w:pPr>
        <w:spacing w:line="560" w:lineRule="exact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zY4MGNiY2MwNGQ4M2Y1Nzg3ZDczNzI1MmNlYWIifQ=="/>
  </w:docVars>
  <w:rsids>
    <w:rsidRoot w:val="33CD3659"/>
    <w:rsid w:val="33C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2022-08-15T02:43:00Z</dcterms:created>
  <dc:creator>杰么娜</dc:creator>
  <cp:lastModifiedBy>杰么娜</cp:lastModifiedBy>
  <dcterms:modified xsi:type="dcterms:W3CDTF">2022-08-15T02:44:00Z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E9F481A986CA4DA889DE976234632208</vt:lpwstr>
  </property>
</Properties>
</file>